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ED" w:rsidRDefault="009A0450" w:rsidP="009A0450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9A0450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Уважаемые </w:t>
      </w: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З</w:t>
      </w:r>
      <w:r w:rsidRPr="009A0450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аявители!</w:t>
      </w:r>
    </w:p>
    <w:p w:rsidR="009A0450" w:rsidRPr="009A0450" w:rsidRDefault="009A0450" w:rsidP="009A0450">
      <w:pPr>
        <w:spacing w:after="0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A04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Уведомляем Вас о добровольном сокращении области аккредитации </w:t>
      </w:r>
      <w:r w:rsidRPr="009A04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Орган</w:t>
      </w:r>
      <w:r w:rsidRPr="009A04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</w:t>
      </w:r>
      <w:r w:rsidRPr="009A04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 сертификации Ассоциации «СЦ НАСТХОЛ»</w:t>
      </w:r>
      <w:r w:rsidRPr="009A04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части:</w:t>
      </w: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450">
        <w:rPr>
          <w:rFonts w:ascii="Times New Roman" w:hAnsi="Times New Roman" w:cs="Times New Roman"/>
          <w:sz w:val="24"/>
          <w:szCs w:val="24"/>
        </w:rPr>
        <w:t>- Технический регламент Таможенного союза «О безопасности низковольтного оборудования» (ТР ТС 004/2011);</w:t>
      </w: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450">
        <w:rPr>
          <w:rFonts w:ascii="Times New Roman" w:hAnsi="Times New Roman" w:cs="Times New Roman"/>
          <w:sz w:val="24"/>
          <w:szCs w:val="24"/>
        </w:rPr>
        <w:t>- Технический регламент Таможенного союза «Электромагнитная совместимость технических средств» (</w:t>
      </w:r>
      <w:r w:rsidRPr="009A0450">
        <w:rPr>
          <w:rFonts w:ascii="Times New Roman" w:hAnsi="Times New Roman" w:cs="Times New Roman"/>
          <w:sz w:val="24"/>
          <w:szCs w:val="24"/>
        </w:rPr>
        <w:t>ТР ТС 020/2011</w:t>
      </w:r>
      <w:r w:rsidRPr="009A0450">
        <w:rPr>
          <w:rFonts w:ascii="Times New Roman" w:hAnsi="Times New Roman" w:cs="Times New Roman"/>
          <w:sz w:val="24"/>
          <w:szCs w:val="24"/>
        </w:rPr>
        <w:t>);</w:t>
      </w: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450">
        <w:rPr>
          <w:rFonts w:ascii="Times New Roman" w:hAnsi="Times New Roman" w:cs="Times New Roman"/>
          <w:sz w:val="24"/>
          <w:szCs w:val="24"/>
        </w:rPr>
        <w:t>- Технический регламент Таможенного союза «О безопасности машин и оборудования» (ТР ТС 010/2011).</w:t>
      </w:r>
    </w:p>
    <w:p w:rsid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9A0450">
        <w:rPr>
          <w:rFonts w:ascii="Times New Roman" w:hAnsi="Times New Roman" w:cs="Times New Roman"/>
          <w:sz w:val="24"/>
          <w:szCs w:val="24"/>
        </w:rPr>
        <w:t xml:space="preserve">о сокращаемой области аккредитации расположена в реестре аккредитованных лиц: </w:t>
      </w:r>
      <w:hyperlink r:id="rId4" w:history="1">
        <w:r w:rsidRPr="009A0450">
          <w:rPr>
            <w:rStyle w:val="a3"/>
            <w:rFonts w:ascii="Times New Roman" w:hAnsi="Times New Roman" w:cs="Times New Roman"/>
            <w:sz w:val="24"/>
            <w:szCs w:val="24"/>
          </w:rPr>
          <w:t>https://pub.fsa.gov.ru/ral/view/13301/current-aa</w:t>
        </w:r>
      </w:hyperlink>
    </w:p>
    <w:p w:rsid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450">
        <w:rPr>
          <w:rFonts w:ascii="Times New Roman" w:hAnsi="Times New Roman" w:cs="Times New Roman"/>
          <w:sz w:val="24"/>
          <w:szCs w:val="24"/>
        </w:rPr>
        <w:t xml:space="preserve">В связи с сокращением области аккредитации, </w:t>
      </w:r>
      <w:r w:rsidRPr="009A0450">
        <w:rPr>
          <w:rFonts w:ascii="Times New Roman" w:hAnsi="Times New Roman" w:cs="Times New Roman"/>
          <w:b/>
          <w:sz w:val="24"/>
          <w:szCs w:val="24"/>
        </w:rPr>
        <w:t xml:space="preserve">Заявителям рекомендуется в ближайшее время заключить Договор о передаче сертификатов соответствия, </w:t>
      </w:r>
      <w:r w:rsidRPr="009A0450">
        <w:rPr>
          <w:rFonts w:ascii="Times New Roman" w:hAnsi="Times New Roman" w:cs="Times New Roman"/>
          <w:b/>
          <w:sz w:val="24"/>
          <w:szCs w:val="24"/>
          <w:u w:val="single"/>
        </w:rPr>
        <w:t>выданных на серийно выпускаемую продукцию</w:t>
      </w:r>
      <w:r w:rsidRPr="009A0450">
        <w:rPr>
          <w:rFonts w:ascii="Times New Roman" w:hAnsi="Times New Roman" w:cs="Times New Roman"/>
          <w:b/>
          <w:sz w:val="24"/>
          <w:szCs w:val="24"/>
        </w:rPr>
        <w:t>, в том числе по выполнению инспекционного контроля</w:t>
      </w:r>
      <w:r w:rsidRPr="009A0450">
        <w:rPr>
          <w:rFonts w:ascii="Times New Roman" w:hAnsi="Times New Roman" w:cs="Times New Roman"/>
          <w:sz w:val="24"/>
          <w:szCs w:val="24"/>
        </w:rPr>
        <w:t>,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аккредитации, распространяющейся на продукцию, которая была сертифицирована.</w:t>
      </w:r>
    </w:p>
    <w:p w:rsidR="009A0450" w:rsidRPr="009A0450" w:rsidRDefault="009A0450" w:rsidP="009A04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9A0450">
        <w:rPr>
          <w:rFonts w:ascii="Times New Roman" w:hAnsi="Times New Roman" w:cs="Times New Roman"/>
          <w:sz w:val="24"/>
          <w:szCs w:val="20"/>
        </w:rPr>
        <w:t xml:space="preserve">Возможность заключения такого договора закреплена в пункте 2.2 статьи 25 федерального закона №184-ФЗ от 27 декабря 2002 года. </w:t>
      </w:r>
      <w:bookmarkStart w:id="0" w:name="_GoBack"/>
      <w:bookmarkEnd w:id="0"/>
    </w:p>
    <w:sectPr w:rsidR="009A0450" w:rsidRPr="009A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BD"/>
    <w:rsid w:val="000149B7"/>
    <w:rsid w:val="0005600C"/>
    <w:rsid w:val="00134AD1"/>
    <w:rsid w:val="003249F3"/>
    <w:rsid w:val="006534B7"/>
    <w:rsid w:val="007878D3"/>
    <w:rsid w:val="008A729B"/>
    <w:rsid w:val="00942F5C"/>
    <w:rsid w:val="009A0450"/>
    <w:rsid w:val="00A8758C"/>
    <w:rsid w:val="00BB54E4"/>
    <w:rsid w:val="00C14FED"/>
    <w:rsid w:val="00DF29A7"/>
    <w:rsid w:val="00E609FF"/>
    <w:rsid w:val="00EA7ABD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A83B-373D-4ABB-8644-4DE4763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.fsa.gov.ru/ral/view/13301/current-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14</cp:revision>
  <dcterms:created xsi:type="dcterms:W3CDTF">2024-04-01T11:32:00Z</dcterms:created>
  <dcterms:modified xsi:type="dcterms:W3CDTF">2026-03-13T08:29:00Z</dcterms:modified>
</cp:coreProperties>
</file>